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F4" w:rsidRPr="00746E99" w:rsidRDefault="00346CF4" w:rsidP="00746E99">
      <w:pPr>
        <w:pStyle w:val="ZALACZNIKNAGLO"/>
        <w:tabs>
          <w:tab w:val="center" w:pos="4535"/>
          <w:tab w:val="left" w:pos="6521"/>
          <w:tab w:val="right" w:pos="9071"/>
        </w:tabs>
        <w:jc w:val="left"/>
        <w:rPr>
          <w:sz w:val="20"/>
          <w:szCs w:val="20"/>
        </w:rPr>
      </w:pPr>
      <w:r w:rsidRPr="00473930">
        <w:rPr>
          <w:sz w:val="20"/>
          <w:szCs w:val="20"/>
        </w:rPr>
        <w:tab/>
      </w:r>
      <w:r w:rsidRPr="00473930">
        <w:rPr>
          <w:sz w:val="20"/>
          <w:szCs w:val="20"/>
        </w:rPr>
        <w:tab/>
      </w:r>
    </w:p>
    <w:p w:rsidR="001B09E6" w:rsidRPr="001B09E6" w:rsidRDefault="001B09E6" w:rsidP="001B09E6">
      <w:pPr>
        <w:pStyle w:val="ZALACZNIKTEKST"/>
        <w:jc w:val="left"/>
        <w:rPr>
          <w:b/>
          <w:szCs w:val="20"/>
        </w:rPr>
      </w:pPr>
      <w:r w:rsidRPr="001B09E6">
        <w:rPr>
          <w:b/>
          <w:szCs w:val="20"/>
        </w:rPr>
        <w:t>Znak sprawy: AG.271.3.2021</w:t>
      </w:r>
    </w:p>
    <w:p w:rsidR="001B09E6" w:rsidRDefault="001B09E6" w:rsidP="001B09E6">
      <w:pPr>
        <w:pStyle w:val="ZALACZNIKTEKST"/>
        <w:jc w:val="left"/>
        <w:rPr>
          <w:b/>
          <w:szCs w:val="20"/>
        </w:rPr>
      </w:pPr>
      <w:r w:rsidRPr="001B09E6">
        <w:rPr>
          <w:b/>
          <w:szCs w:val="20"/>
        </w:rPr>
        <w:t>Numer ogłoszenia w BZP: 2021/BZP 00098997/01</w:t>
      </w:r>
    </w:p>
    <w:p w:rsidR="00E554ED" w:rsidRPr="00473930" w:rsidRDefault="001B09E6" w:rsidP="001B09E6">
      <w:pPr>
        <w:pStyle w:val="ZALACZNIKTEKST"/>
        <w:jc w:val="right"/>
        <w:rPr>
          <w:szCs w:val="20"/>
        </w:rPr>
      </w:pPr>
      <w:r>
        <w:rPr>
          <w:szCs w:val="20"/>
        </w:rPr>
        <w:t>Grodzisk</w:t>
      </w:r>
      <w:r w:rsidR="00E554ED" w:rsidRPr="00473930">
        <w:rPr>
          <w:szCs w:val="20"/>
        </w:rPr>
        <w:t xml:space="preserve">, dnia </w:t>
      </w:r>
      <w:r w:rsidR="004148FF">
        <w:rPr>
          <w:szCs w:val="20"/>
        </w:rPr>
        <w:t>1</w:t>
      </w:r>
      <w:r>
        <w:rPr>
          <w:szCs w:val="20"/>
        </w:rPr>
        <w:t>6</w:t>
      </w:r>
      <w:r w:rsidR="004148FF">
        <w:rPr>
          <w:szCs w:val="20"/>
        </w:rPr>
        <w:t>.07.2021</w:t>
      </w:r>
      <w:r w:rsidR="00E554ED" w:rsidRPr="00473930">
        <w:rPr>
          <w:szCs w:val="20"/>
        </w:rPr>
        <w:t xml:space="preserve"> r.</w:t>
      </w:r>
    </w:p>
    <w:p w:rsidR="00E554ED" w:rsidRPr="00473930" w:rsidRDefault="00E554ED" w:rsidP="002C10BA">
      <w:pPr>
        <w:pStyle w:val="ZALACZNIKTEKST"/>
        <w:rPr>
          <w:szCs w:val="20"/>
        </w:rPr>
      </w:pPr>
    </w:p>
    <w:p w:rsidR="00FE4B9D" w:rsidRPr="00473930" w:rsidRDefault="00FE4B9D" w:rsidP="00F44DD2">
      <w:pPr>
        <w:pStyle w:val="ZALACZNIKCENTER"/>
        <w:rPr>
          <w:szCs w:val="20"/>
        </w:rPr>
      </w:pPr>
    </w:p>
    <w:p w:rsidR="00E554ED" w:rsidRPr="00473930" w:rsidRDefault="00E554ED" w:rsidP="00F44DD2">
      <w:pPr>
        <w:pStyle w:val="ZALACZNIKCENTER"/>
        <w:rPr>
          <w:szCs w:val="20"/>
        </w:rPr>
      </w:pPr>
      <w:r w:rsidRPr="00473930">
        <w:rPr>
          <w:szCs w:val="20"/>
        </w:rPr>
        <w:t xml:space="preserve">WYJAŚNIENIE TREŚCI SPECYFIKACJI </w:t>
      </w:r>
      <w:r w:rsidRPr="00473930">
        <w:rPr>
          <w:szCs w:val="20"/>
        </w:rPr>
        <w:br/>
        <w:t xml:space="preserve">WARUNKÓW ZAMÓWIENIA </w:t>
      </w:r>
    </w:p>
    <w:p w:rsidR="00E554ED" w:rsidRPr="00473930" w:rsidRDefault="00E554ED" w:rsidP="00D72146">
      <w:pPr>
        <w:pStyle w:val="ZALACZNIKTEKST"/>
        <w:rPr>
          <w:szCs w:val="20"/>
        </w:rPr>
      </w:pPr>
    </w:p>
    <w:p w:rsidR="00D278A4" w:rsidRPr="00473930" w:rsidRDefault="001B09E6" w:rsidP="001B09E6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1B09E6">
        <w:rPr>
          <w:rFonts w:ascii="Arial" w:eastAsia="Calibri" w:hAnsi="Arial" w:cs="Arial"/>
          <w:b/>
          <w:bCs/>
          <w:color w:val="000000"/>
          <w:sz w:val="20"/>
          <w:szCs w:val="20"/>
        </w:rPr>
        <w:t>Gmina Grodzisk</w:t>
      </w:r>
      <w:r w:rsidR="00E554ED" w:rsidRPr="00473930">
        <w:rPr>
          <w:rFonts w:ascii="Arial" w:hAnsi="Arial" w:cs="Arial"/>
          <w:sz w:val="20"/>
          <w:szCs w:val="20"/>
        </w:rPr>
        <w:t>,</w:t>
      </w:r>
      <w:r w:rsidR="00D72146" w:rsidRPr="00473930">
        <w:rPr>
          <w:rFonts w:ascii="Arial" w:hAnsi="Arial" w:cs="Arial"/>
          <w:sz w:val="20"/>
          <w:szCs w:val="20"/>
        </w:rPr>
        <w:t xml:space="preserve"> </w:t>
      </w:r>
      <w:r w:rsidR="00E554ED" w:rsidRPr="00473930">
        <w:rPr>
          <w:rFonts w:ascii="Arial" w:hAnsi="Arial" w:cs="Arial"/>
          <w:sz w:val="20"/>
          <w:szCs w:val="20"/>
        </w:rPr>
        <w:t xml:space="preserve">działając na podstawie przepisów </w:t>
      </w:r>
      <w:r w:rsidR="00746E99" w:rsidRPr="00746E99">
        <w:rPr>
          <w:rFonts w:ascii="Arial" w:hAnsi="Arial" w:cs="Arial"/>
          <w:sz w:val="20"/>
          <w:szCs w:val="20"/>
        </w:rPr>
        <w:t xml:space="preserve">art. 284 ust. 2 </w:t>
      </w:r>
      <w:r w:rsidR="00746E99">
        <w:rPr>
          <w:rFonts w:ascii="Arial" w:hAnsi="Arial" w:cs="Arial"/>
          <w:sz w:val="20"/>
          <w:szCs w:val="20"/>
        </w:rPr>
        <w:t xml:space="preserve">i 6 </w:t>
      </w:r>
      <w:r w:rsidR="00746E99" w:rsidRPr="00746E99">
        <w:rPr>
          <w:rFonts w:ascii="Arial" w:hAnsi="Arial" w:cs="Arial"/>
          <w:sz w:val="20"/>
          <w:szCs w:val="20"/>
        </w:rPr>
        <w:t>ustawy</w:t>
      </w:r>
      <w:r w:rsidR="00B95FF4" w:rsidRPr="00473930">
        <w:rPr>
          <w:rFonts w:ascii="Arial" w:hAnsi="Arial" w:cs="Arial"/>
          <w:sz w:val="20"/>
          <w:szCs w:val="20"/>
        </w:rPr>
        <w:t xml:space="preserve"> </w:t>
      </w:r>
      <w:r w:rsidR="00C66155" w:rsidRPr="00473930">
        <w:rPr>
          <w:rFonts w:ascii="Arial" w:hAnsi="Arial" w:cs="Arial"/>
          <w:sz w:val="20"/>
          <w:szCs w:val="20"/>
        </w:rPr>
        <w:t>z dnia 11 września 2019 roku Prawo zamówień publicznych</w:t>
      </w:r>
      <w:r w:rsidR="00E554ED" w:rsidRPr="00473930">
        <w:rPr>
          <w:rFonts w:ascii="Arial" w:hAnsi="Arial" w:cs="Arial"/>
          <w:sz w:val="20"/>
          <w:szCs w:val="20"/>
        </w:rPr>
        <w:t>, wyjaśnia treść specyfikacji warunków zamówienia sporządzonej w postępowaniu o udzielenie zamówienia publicznego pn.</w:t>
      </w:r>
      <w:r w:rsidR="0028045B" w:rsidRPr="00473930">
        <w:rPr>
          <w:rFonts w:ascii="Arial" w:hAnsi="Arial" w:cs="Arial"/>
          <w:sz w:val="20"/>
          <w:szCs w:val="20"/>
        </w:rPr>
        <w:t xml:space="preserve"> </w:t>
      </w:r>
      <w:r w:rsidRPr="001B09E6">
        <w:rPr>
          <w:rFonts w:ascii="Arial" w:eastAsia="Calibri" w:hAnsi="Arial" w:cs="Arial"/>
          <w:b/>
          <w:sz w:val="20"/>
          <w:szCs w:val="20"/>
        </w:rPr>
        <w:t>Robota budowlana w zakresie uporządkowania gospodarki wodno-ściekowej w Gminie Grodzisk</w:t>
      </w:r>
      <w:r w:rsidR="002839ED" w:rsidRPr="00473930">
        <w:rPr>
          <w:rFonts w:ascii="Arial" w:eastAsia="Calibri" w:hAnsi="Arial" w:cs="Arial"/>
          <w:b/>
          <w:sz w:val="20"/>
          <w:szCs w:val="20"/>
        </w:rPr>
        <w:t>.</w:t>
      </w:r>
    </w:p>
    <w:p w:rsidR="0012021C" w:rsidRPr="00473930" w:rsidRDefault="0012021C" w:rsidP="00D278A4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746E99" w:rsidRPr="00746E99" w:rsidRDefault="001B09E6" w:rsidP="00473930">
      <w:pPr>
        <w:pStyle w:val="v1msonormal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Pytania do SWZ</w:t>
      </w:r>
    </w:p>
    <w:p w:rsidR="00473930" w:rsidRDefault="001B09E6" w:rsidP="00746E99">
      <w:pPr>
        <w:pStyle w:val="v1msonormal"/>
        <w:spacing w:before="0" w:beforeAutospacing="0" w:after="0" w:afterAutospacing="0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Pytanie:</w:t>
      </w:r>
    </w:p>
    <w:p w:rsidR="00342ECF" w:rsidRDefault="001B09E6" w:rsidP="00342ECF">
      <w:pPr>
        <w:pStyle w:val="v1msolistparagraph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III Przedmiot Zamówienia pkt 2 Zamawiający informuje że: „Zamówienie nie zostało podzielone na części. Zamawiający udziela w częściach, każda z nich stanowi oddzielne postępowanie przetargowe.” Z tego wynika że wykonawcy mogą składać oferty na poszczególne części przedmiotu zamówienia. Jeżeli tak to proszę o modyfikację druku oferty!</w:t>
      </w:r>
    </w:p>
    <w:p w:rsidR="00746E99" w:rsidRPr="00473930" w:rsidRDefault="00746E99" w:rsidP="00746E99">
      <w:pPr>
        <w:pStyle w:val="v1msolistparagraph"/>
        <w:contextualSpacing/>
        <w:jc w:val="both"/>
        <w:rPr>
          <w:rFonts w:ascii="Arial" w:hAnsi="Arial" w:cs="Arial"/>
          <w:sz w:val="20"/>
          <w:szCs w:val="20"/>
        </w:rPr>
      </w:pPr>
    </w:p>
    <w:p w:rsidR="001B09E6" w:rsidRDefault="001B09E6" w:rsidP="001B09E6">
      <w:pPr>
        <w:pStyle w:val="v1msolistparagraph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3930">
        <w:rPr>
          <w:rFonts w:ascii="Arial" w:hAnsi="Arial" w:cs="Arial"/>
          <w:b/>
          <w:sz w:val="20"/>
          <w:szCs w:val="20"/>
        </w:rPr>
        <w:t>Odpowiedź:</w:t>
      </w:r>
    </w:p>
    <w:p w:rsidR="00EC1872" w:rsidRDefault="001B09E6" w:rsidP="00746E99">
      <w:pPr>
        <w:pStyle w:val="v1msolistparagraph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w błędzie. Z przytoczonego zapisu </w:t>
      </w:r>
      <w:r w:rsidRPr="001B09E6">
        <w:rPr>
          <w:rFonts w:ascii="Arial" w:hAnsi="Arial" w:cs="Arial"/>
          <w:b/>
          <w:sz w:val="20"/>
          <w:szCs w:val="20"/>
        </w:rPr>
        <w:t>nie wynika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B09E6">
        <w:rPr>
          <w:rFonts w:ascii="Arial" w:hAnsi="Arial" w:cs="Arial"/>
          <w:b/>
          <w:sz w:val="20"/>
          <w:szCs w:val="20"/>
        </w:rPr>
        <w:t>że wykonawcy mogą składać oferty na poszczególne części przedmiotu zamówienia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EC1872" w:rsidRPr="00EC1872">
        <w:rPr>
          <w:rFonts w:ascii="Arial" w:hAnsi="Arial" w:cs="Arial"/>
          <w:sz w:val="20"/>
          <w:szCs w:val="20"/>
          <w:u w:val="single"/>
        </w:rPr>
        <w:t>Przedmiotowe postępowanie nie zostało podzielone na części.</w:t>
      </w:r>
      <w:r w:rsidR="00EC1872">
        <w:rPr>
          <w:rFonts w:ascii="Arial" w:hAnsi="Arial" w:cs="Arial"/>
          <w:sz w:val="20"/>
          <w:szCs w:val="20"/>
        </w:rPr>
        <w:t xml:space="preserve"> </w:t>
      </w:r>
    </w:p>
    <w:p w:rsidR="001B09E6" w:rsidRDefault="00EC1872" w:rsidP="00746E99">
      <w:pPr>
        <w:pStyle w:val="v1msolistparagraph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Ustawa PZP </w:t>
      </w:r>
      <w:r w:rsidRPr="00EC1872">
        <w:rPr>
          <w:rFonts w:ascii="Arial" w:hAnsi="Arial" w:cs="Arial"/>
          <w:b/>
          <w:sz w:val="20"/>
          <w:szCs w:val="20"/>
        </w:rPr>
        <w:t xml:space="preserve">wyraźnie </w:t>
      </w:r>
      <w:r>
        <w:rPr>
          <w:rFonts w:ascii="Arial" w:hAnsi="Arial" w:cs="Arial"/>
          <w:b/>
          <w:sz w:val="20"/>
          <w:szCs w:val="20"/>
        </w:rPr>
        <w:t>i jednoznacznie odróżnia:</w:t>
      </w:r>
    </w:p>
    <w:p w:rsidR="00EC1872" w:rsidRDefault="00EC1872" w:rsidP="00EC1872">
      <w:pPr>
        <w:pStyle w:val="v1msolistparagraph"/>
        <w:numPr>
          <w:ilvl w:val="0"/>
          <w:numId w:val="27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C1872">
        <w:rPr>
          <w:rFonts w:ascii="Arial" w:hAnsi="Arial" w:cs="Arial"/>
          <w:sz w:val="20"/>
          <w:szCs w:val="20"/>
        </w:rPr>
        <w:t>ostępowanie podzielone na części</w:t>
      </w:r>
      <w:r>
        <w:rPr>
          <w:rFonts w:ascii="Arial" w:hAnsi="Arial" w:cs="Arial"/>
          <w:sz w:val="20"/>
          <w:szCs w:val="20"/>
        </w:rPr>
        <w:t>, czyli w jednym ogłoszonym postępowaniu przedmiot zamówienia został podzielony na części np. dwie, trzy, cztery lub więcej,</w:t>
      </w:r>
    </w:p>
    <w:p w:rsidR="00EC1872" w:rsidRDefault="00EC1872" w:rsidP="00EC1872">
      <w:pPr>
        <w:pStyle w:val="v1msolistparagraph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EC1872" w:rsidRDefault="00EC1872" w:rsidP="00EC1872">
      <w:pPr>
        <w:pStyle w:val="v1msolistparagraph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postępowania – </w:t>
      </w:r>
    </w:p>
    <w:p w:rsidR="00EC1872" w:rsidRDefault="00EC1872" w:rsidP="00EC1872">
      <w:pPr>
        <w:pStyle w:val="v1msolistparagraph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EC1872" w:rsidRDefault="00EC1872" w:rsidP="00EC1872">
      <w:pPr>
        <w:pStyle w:val="v1msolistparagraph"/>
        <w:numPr>
          <w:ilvl w:val="0"/>
          <w:numId w:val="27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udzielanego w częściach, gdzie każde z nich stanowi </w:t>
      </w:r>
      <w:r w:rsidRPr="00EC1872">
        <w:rPr>
          <w:rFonts w:ascii="Arial" w:hAnsi="Arial" w:cs="Arial"/>
          <w:b/>
          <w:sz w:val="20"/>
          <w:szCs w:val="20"/>
        </w:rPr>
        <w:t>odrębne postępowanie przetargowe</w:t>
      </w:r>
      <w:r>
        <w:rPr>
          <w:rFonts w:ascii="Arial" w:hAnsi="Arial" w:cs="Arial"/>
          <w:b/>
          <w:sz w:val="20"/>
          <w:szCs w:val="20"/>
        </w:rPr>
        <w:t xml:space="preserve"> – „odrębne”, czyli osobno ogłoszone, z inną dokumentacją przetargową.</w:t>
      </w:r>
    </w:p>
    <w:p w:rsidR="00EC1872" w:rsidRPr="00EC1872" w:rsidRDefault="00EC1872" w:rsidP="00EC1872">
      <w:pPr>
        <w:pStyle w:val="v1msolistparagraph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1B09E6" w:rsidRPr="00EC1872" w:rsidRDefault="00EC1872" w:rsidP="00746E99">
      <w:pPr>
        <w:pStyle w:val="v1msolistparagraph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EC1872">
        <w:rPr>
          <w:rFonts w:ascii="Arial" w:hAnsi="Arial" w:cs="Arial"/>
          <w:sz w:val="20"/>
          <w:szCs w:val="20"/>
          <w:u w:val="single"/>
        </w:rPr>
        <w:t>Powyższe jest zgodne i wynika z art. 91 ustawy Pzp.</w:t>
      </w:r>
    </w:p>
    <w:p w:rsidR="001B09E6" w:rsidRDefault="001B09E6" w:rsidP="00746E99">
      <w:pPr>
        <w:pStyle w:val="v1msolistparagraph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C1872" w:rsidRDefault="00EC1872" w:rsidP="00EC1872">
      <w:pPr>
        <w:pStyle w:val="v1msonormal"/>
        <w:spacing w:before="0" w:beforeAutospacing="0" w:after="0" w:afterAutospacing="0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Pytanie:</w:t>
      </w:r>
    </w:p>
    <w:p w:rsidR="001B09E6" w:rsidRDefault="00EC1872" w:rsidP="00746E99">
      <w:pPr>
        <w:pStyle w:val="v1msolistparagraph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uzna Potwierdzenie spełnienia warunku udziału w postępowaniu dla projektanta jeżeli wykonawca przedstawi:</w:t>
      </w:r>
    </w:p>
    <w:p w:rsidR="00EC1872" w:rsidRPr="00EC1872" w:rsidRDefault="00EC1872" w:rsidP="00746E99">
      <w:pPr>
        <w:pStyle w:val="v1msolistparagraph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usługę projektowania z której wynika że zostały zaprojektowane 2 zbiorniki na wodę o objętości po 150m</w:t>
      </w:r>
      <w:r w:rsidR="00450EB7">
        <w:rPr>
          <w:rFonts w:ascii="Arial" w:hAnsi="Arial" w:cs="Arial"/>
          <w:sz w:val="20"/>
          <w:szCs w:val="20"/>
        </w:rPr>
        <w:t>3 każdy.</w:t>
      </w:r>
    </w:p>
    <w:p w:rsidR="00EC1872" w:rsidRDefault="00EC1872" w:rsidP="00746E99">
      <w:pPr>
        <w:pStyle w:val="v1msolistparagraph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450EB7" w:rsidRDefault="00450EB7" w:rsidP="00450EB7">
      <w:pPr>
        <w:pStyle w:val="v1msolistparagraph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3930">
        <w:rPr>
          <w:rFonts w:ascii="Arial" w:hAnsi="Arial" w:cs="Arial"/>
          <w:b/>
          <w:sz w:val="20"/>
          <w:szCs w:val="20"/>
        </w:rPr>
        <w:t>Odpowiedź:</w:t>
      </w:r>
    </w:p>
    <w:p w:rsidR="00EC1872" w:rsidRDefault="00450EB7" w:rsidP="00746E99">
      <w:pPr>
        <w:pStyle w:val="v1msolistparagraph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Postawiony warunek określa, że Wykonawca musi posiadać doświadczenie w zrealizowaniu:</w:t>
      </w:r>
    </w:p>
    <w:p w:rsidR="00450EB7" w:rsidRDefault="00450EB7" w:rsidP="00746E99">
      <w:pPr>
        <w:pStyle w:val="v1msolistparagraph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 usług</w:t>
      </w:r>
      <w:r w:rsidRPr="00450EB7">
        <w:rPr>
          <w:rFonts w:ascii="Arial" w:hAnsi="Arial" w:cs="Arial"/>
          <w:sz w:val="20"/>
          <w:szCs w:val="20"/>
        </w:rPr>
        <w:t xml:space="preserve"> projektowania, które polegały na wykonaniu dokumentacji projektowej budowy, przebudowy lub remontu/modernizacji </w:t>
      </w:r>
      <w:r w:rsidRPr="00450EB7">
        <w:rPr>
          <w:rFonts w:ascii="Arial" w:hAnsi="Arial" w:cs="Arial"/>
          <w:b/>
          <w:sz w:val="20"/>
          <w:szCs w:val="20"/>
        </w:rPr>
        <w:t>sieci wodociągowej wraz z przyłączami</w:t>
      </w:r>
      <w:r w:rsidRPr="00450EB7">
        <w:rPr>
          <w:rFonts w:ascii="Arial" w:hAnsi="Arial" w:cs="Arial"/>
          <w:sz w:val="20"/>
          <w:szCs w:val="20"/>
        </w:rPr>
        <w:t xml:space="preserve">, w których: </w:t>
      </w:r>
      <w:r w:rsidRPr="00450EB7">
        <w:rPr>
          <w:rFonts w:ascii="Arial" w:hAnsi="Arial" w:cs="Arial"/>
          <w:b/>
          <w:sz w:val="20"/>
          <w:szCs w:val="20"/>
        </w:rPr>
        <w:t>długość rurociągu wynosiła min. 2000 mb</w:t>
      </w:r>
      <w:r w:rsidRPr="00450EB7">
        <w:rPr>
          <w:rFonts w:ascii="Arial" w:hAnsi="Arial" w:cs="Arial"/>
          <w:sz w:val="20"/>
          <w:szCs w:val="20"/>
        </w:rPr>
        <w:t xml:space="preserve"> oraz zbiorniki na wodę były o łącznej objętości min. 100 m3 </w:t>
      </w:r>
      <w:r w:rsidRPr="00450EB7">
        <w:rPr>
          <w:rFonts w:ascii="Arial" w:hAnsi="Arial" w:cs="Arial"/>
          <w:b/>
          <w:sz w:val="20"/>
          <w:szCs w:val="20"/>
        </w:rPr>
        <w:t>oraz na podstawie której wydane zostało pozwolenie na budowę</w:t>
      </w:r>
      <w:r w:rsidRPr="00450EB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50EB7" w:rsidRPr="00450EB7" w:rsidRDefault="00450EB7" w:rsidP="00746E99">
      <w:pPr>
        <w:pStyle w:val="v1msolistparagraph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Wobec powyższego wskazane doświadczenie Wykonawcy nie wskazuje na spełnienie warunku udziału w postępowaniu dla projektanta.</w:t>
      </w:r>
    </w:p>
    <w:p w:rsidR="00450EB7" w:rsidRDefault="00450EB7" w:rsidP="00746E99">
      <w:pPr>
        <w:pStyle w:val="v1msolistparagraph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450EB7" w:rsidRPr="00746E99" w:rsidRDefault="00450EB7" w:rsidP="00450EB7">
      <w:pPr>
        <w:pStyle w:val="v1msonormal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Pytania do </w:t>
      </w:r>
      <w:r>
        <w:rPr>
          <w:rFonts w:ascii="Arial" w:hAnsi="Arial" w:cs="Arial"/>
          <w:b/>
          <w:bCs/>
          <w:sz w:val="20"/>
          <w:szCs w:val="20"/>
          <w:u w:val="single"/>
        </w:rPr>
        <w:t>PFU</w:t>
      </w:r>
    </w:p>
    <w:p w:rsidR="00450EB7" w:rsidRDefault="00450EB7" w:rsidP="00450EB7">
      <w:pPr>
        <w:pStyle w:val="v1msonormal"/>
        <w:spacing w:before="0" w:beforeAutospacing="0" w:after="0" w:afterAutospacing="0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Pytanie:</w:t>
      </w:r>
    </w:p>
    <w:p w:rsidR="00450EB7" w:rsidRPr="00450EB7" w:rsidRDefault="00450EB7" w:rsidP="00746E99">
      <w:pPr>
        <w:pStyle w:val="v1msolistparagraph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PFU zapisane jest, iż należy zaprojektować i wykonać zestaw do podnoszenia ciśnienia I stopnia + zestaw do podnoszenia ciśnienia II stopnia + grzałki elektryczne w zbiornikach wody uzdatnionej co spowoduje znaczące zwiększenie zapotrzebowania na moc elektryczną. Grzałki elektryczne stosuje </w:t>
      </w:r>
      <w:r>
        <w:rPr>
          <w:rFonts w:ascii="Arial" w:hAnsi="Arial" w:cs="Arial"/>
          <w:sz w:val="20"/>
          <w:szCs w:val="20"/>
        </w:rPr>
        <w:lastRenderedPageBreak/>
        <w:t>się tylko i wyłącznie przy zbiornikach ppoż, natomiast zbiorniki retencyjne na ujęciach wody pitnej nie wymagają podgrzewania wody. Czy istniejące przyłącza energetyczne i zabezpieczenia w tablicy głównej s</w:t>
      </w:r>
      <w:r w:rsidR="00FB730D">
        <w:rPr>
          <w:rFonts w:ascii="Arial" w:hAnsi="Arial" w:cs="Arial"/>
          <w:sz w:val="20"/>
          <w:szCs w:val="20"/>
        </w:rPr>
        <w:t>ą dostosowane do docelowego poboru mocy, jeżeli nie czy Zamawiający przewiduje ich przebudowę we własnym zakresie czy w ramach niniejszego zamówienia.</w:t>
      </w:r>
    </w:p>
    <w:p w:rsidR="00450EB7" w:rsidRDefault="00450EB7" w:rsidP="00746E99">
      <w:pPr>
        <w:pStyle w:val="v1msolistparagraph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FB730D" w:rsidRDefault="00FB730D" w:rsidP="00FB730D">
      <w:pPr>
        <w:pStyle w:val="v1msolistparagraph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3930">
        <w:rPr>
          <w:rFonts w:ascii="Arial" w:hAnsi="Arial" w:cs="Arial"/>
          <w:b/>
          <w:sz w:val="20"/>
          <w:szCs w:val="20"/>
        </w:rPr>
        <w:t>Odpowiedź:</w:t>
      </w:r>
    </w:p>
    <w:p w:rsidR="00FB730D" w:rsidRPr="00FB730D" w:rsidRDefault="00FB730D" w:rsidP="00FB730D">
      <w:pPr>
        <w:pStyle w:val="v1msolistparagraph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uprzejmie wyjaśnia, że p</w:t>
      </w:r>
      <w:r w:rsidRPr="00FB730D">
        <w:rPr>
          <w:rFonts w:ascii="Arial" w:hAnsi="Arial" w:cs="Arial"/>
          <w:sz w:val="20"/>
          <w:szCs w:val="20"/>
        </w:rPr>
        <w:t>odgrzewanie wody jest elementem który będzie wykorzystywany</w:t>
      </w:r>
      <w:r w:rsidRPr="00FB730D">
        <w:rPr>
          <w:rFonts w:ascii="Arial" w:hAnsi="Arial" w:cs="Arial"/>
          <w:sz w:val="20"/>
          <w:szCs w:val="20"/>
        </w:rPr>
        <w:t xml:space="preserve"> </w:t>
      </w:r>
      <w:r w:rsidRPr="00FB730D">
        <w:rPr>
          <w:rFonts w:ascii="Arial" w:hAnsi="Arial" w:cs="Arial"/>
          <w:sz w:val="20"/>
          <w:szCs w:val="20"/>
        </w:rPr>
        <w:t>jedynie w skrajnie niekorzystnych sytuacjach np. przy długotrwałych</w:t>
      </w:r>
      <w:r>
        <w:rPr>
          <w:rFonts w:ascii="Arial" w:hAnsi="Arial" w:cs="Arial"/>
          <w:sz w:val="20"/>
          <w:szCs w:val="20"/>
        </w:rPr>
        <w:t xml:space="preserve"> </w:t>
      </w:r>
      <w:r w:rsidRPr="00FB730D">
        <w:rPr>
          <w:rFonts w:ascii="Arial" w:hAnsi="Arial" w:cs="Arial"/>
          <w:sz w:val="20"/>
          <w:szCs w:val="20"/>
        </w:rPr>
        <w:t>niskich temperaturach. Przy niekorzystnych warunkach zawsze istnieje</w:t>
      </w:r>
      <w:r>
        <w:rPr>
          <w:rFonts w:ascii="Arial" w:hAnsi="Arial" w:cs="Arial"/>
          <w:sz w:val="20"/>
          <w:szCs w:val="20"/>
        </w:rPr>
        <w:t xml:space="preserve"> </w:t>
      </w:r>
      <w:r w:rsidRPr="00FB730D">
        <w:rPr>
          <w:rFonts w:ascii="Arial" w:hAnsi="Arial" w:cs="Arial"/>
          <w:sz w:val="20"/>
          <w:szCs w:val="20"/>
        </w:rPr>
        <w:t>ryzyko zamarzania wody więc system podgrzewania ma zabezpieczyć</w:t>
      </w:r>
      <w:r>
        <w:rPr>
          <w:rFonts w:ascii="Arial" w:hAnsi="Arial" w:cs="Arial"/>
          <w:sz w:val="20"/>
          <w:szCs w:val="20"/>
        </w:rPr>
        <w:t xml:space="preserve"> </w:t>
      </w:r>
      <w:r w:rsidRPr="00FB730D">
        <w:rPr>
          <w:rFonts w:ascii="Arial" w:hAnsi="Arial" w:cs="Arial"/>
          <w:sz w:val="20"/>
          <w:szCs w:val="20"/>
        </w:rPr>
        <w:t>zbiornik przed taką awaryjną sytuacją. Wykonawca powinien dokonać</w:t>
      </w:r>
    </w:p>
    <w:p w:rsidR="00450EB7" w:rsidRPr="00FB730D" w:rsidRDefault="00FB730D" w:rsidP="00FB730D">
      <w:pPr>
        <w:pStyle w:val="v1msolistparagraph"/>
        <w:contextualSpacing/>
        <w:jc w:val="both"/>
        <w:rPr>
          <w:rFonts w:ascii="Arial" w:hAnsi="Arial" w:cs="Arial"/>
          <w:sz w:val="20"/>
          <w:szCs w:val="20"/>
        </w:rPr>
      </w:pPr>
      <w:r w:rsidRPr="00FB730D">
        <w:rPr>
          <w:rFonts w:ascii="Arial" w:hAnsi="Arial" w:cs="Arial"/>
          <w:sz w:val="20"/>
          <w:szCs w:val="20"/>
        </w:rPr>
        <w:t>wizji lokalnej stacji i ocenić czy planowana przez niego budowa</w:t>
      </w:r>
      <w:r>
        <w:rPr>
          <w:rFonts w:ascii="Arial" w:hAnsi="Arial" w:cs="Arial"/>
          <w:sz w:val="20"/>
          <w:szCs w:val="20"/>
        </w:rPr>
        <w:t xml:space="preserve"> </w:t>
      </w:r>
      <w:r w:rsidRPr="00FB730D">
        <w:rPr>
          <w:rFonts w:ascii="Arial" w:hAnsi="Arial" w:cs="Arial"/>
          <w:sz w:val="20"/>
          <w:szCs w:val="20"/>
        </w:rPr>
        <w:t>zbiorników będzie miała wystarczające zabezpieczenia w istniejącej</w:t>
      </w:r>
      <w:r>
        <w:rPr>
          <w:rFonts w:ascii="Arial" w:hAnsi="Arial" w:cs="Arial"/>
          <w:sz w:val="20"/>
          <w:szCs w:val="20"/>
        </w:rPr>
        <w:t xml:space="preserve"> </w:t>
      </w:r>
      <w:r w:rsidRPr="00FB730D">
        <w:rPr>
          <w:rFonts w:ascii="Arial" w:hAnsi="Arial" w:cs="Arial"/>
          <w:sz w:val="20"/>
          <w:szCs w:val="20"/>
        </w:rPr>
        <w:t>instalacji elektrycznej. Wszelkie prace związane z dostosowaniem</w:t>
      </w:r>
      <w:r>
        <w:rPr>
          <w:rFonts w:ascii="Arial" w:hAnsi="Arial" w:cs="Arial"/>
          <w:sz w:val="20"/>
          <w:szCs w:val="20"/>
        </w:rPr>
        <w:t xml:space="preserve"> </w:t>
      </w:r>
      <w:r w:rsidRPr="00FB730D">
        <w:rPr>
          <w:rFonts w:ascii="Arial" w:hAnsi="Arial" w:cs="Arial"/>
          <w:sz w:val="20"/>
          <w:szCs w:val="20"/>
        </w:rPr>
        <w:t>instalacji elektrycznej do projektowanych zbiorników są po stronie</w:t>
      </w:r>
      <w:r>
        <w:rPr>
          <w:rFonts w:ascii="Arial" w:hAnsi="Arial" w:cs="Arial"/>
          <w:sz w:val="20"/>
          <w:szCs w:val="20"/>
        </w:rPr>
        <w:t xml:space="preserve"> </w:t>
      </w:r>
      <w:r w:rsidRPr="00FB730D">
        <w:rPr>
          <w:rFonts w:ascii="Arial" w:hAnsi="Arial" w:cs="Arial"/>
          <w:sz w:val="20"/>
          <w:szCs w:val="20"/>
        </w:rPr>
        <w:t>Wykonawcy i powinny być ujęte w cenie przetargowej.</w:t>
      </w:r>
    </w:p>
    <w:p w:rsidR="00450EB7" w:rsidRDefault="00450EB7" w:rsidP="00746E99">
      <w:pPr>
        <w:pStyle w:val="v1msolistparagraph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FB730D" w:rsidRDefault="00FB730D" w:rsidP="00FB730D">
      <w:pPr>
        <w:pStyle w:val="v1msonormal"/>
        <w:spacing w:before="0" w:beforeAutospacing="0" w:after="0" w:afterAutospacing="0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Pytanie:</w:t>
      </w:r>
    </w:p>
    <w:p w:rsidR="00FB730D" w:rsidRPr="00FB730D" w:rsidRDefault="00FB730D" w:rsidP="00746E99">
      <w:pPr>
        <w:pStyle w:val="v1msolistparagraph"/>
        <w:contextualSpacing/>
        <w:jc w:val="both"/>
        <w:rPr>
          <w:rFonts w:ascii="Arial" w:hAnsi="Arial" w:cs="Arial"/>
          <w:sz w:val="20"/>
          <w:szCs w:val="20"/>
        </w:rPr>
      </w:pPr>
      <w:r w:rsidRPr="00FB730D">
        <w:rPr>
          <w:rFonts w:ascii="Arial" w:hAnsi="Arial" w:cs="Arial"/>
          <w:sz w:val="20"/>
          <w:szCs w:val="20"/>
        </w:rPr>
        <w:t>W PFU jest, iż należy zaprojektować i wykonać dwa zbiorniki uśredniające o konstrukcji stalowej skręconej z blachy</w:t>
      </w:r>
      <w:r>
        <w:rPr>
          <w:rFonts w:ascii="Arial" w:hAnsi="Arial" w:cs="Arial"/>
          <w:sz w:val="20"/>
          <w:szCs w:val="20"/>
        </w:rPr>
        <w:t xml:space="preserve"> ocynkowanej z wewnętrzną hydroizolacją zbiornika w systemie membrany RPDM, co w znaczący sposób ogranicza ich producentów do jednego lub dwóch, pomijając ich kłopotliwą eksploatację w przyszłości. Czy Zamawiający dopuszcza inne konstrukcje zbiorników stalowych (izolowanych cieplnie jak w PFU), powszechnie stosowanych na SUW, dopuszczonych do stosowania w kontakcie z wodą pitną.</w:t>
      </w:r>
    </w:p>
    <w:p w:rsidR="00FB730D" w:rsidRDefault="00FB730D" w:rsidP="00746E99">
      <w:pPr>
        <w:pStyle w:val="v1msolistparagraph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FB730D" w:rsidRDefault="00473930" w:rsidP="00FB730D">
      <w:pPr>
        <w:pStyle w:val="v1msolistparagraph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3930">
        <w:rPr>
          <w:rFonts w:ascii="Arial" w:hAnsi="Arial" w:cs="Arial"/>
          <w:b/>
          <w:sz w:val="20"/>
          <w:szCs w:val="20"/>
        </w:rPr>
        <w:t>Odpowiedź:</w:t>
      </w:r>
    </w:p>
    <w:p w:rsidR="000B0649" w:rsidRPr="00FB730D" w:rsidRDefault="001B09E6" w:rsidP="00FB730D">
      <w:pPr>
        <w:pStyle w:val="v1msolistparagraph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B09E6">
        <w:rPr>
          <w:rFonts w:ascii="Arial" w:hAnsi="Arial" w:cs="Arial"/>
          <w:sz w:val="20"/>
          <w:szCs w:val="20"/>
        </w:rPr>
        <w:t xml:space="preserve">Zamawiający dopuszcza </w:t>
      </w:r>
      <w:r w:rsidR="00FB730D">
        <w:rPr>
          <w:rFonts w:ascii="Arial" w:hAnsi="Arial" w:cs="Arial"/>
          <w:sz w:val="20"/>
          <w:szCs w:val="20"/>
        </w:rPr>
        <w:t xml:space="preserve">inne </w:t>
      </w:r>
      <w:r w:rsidRPr="001B09E6">
        <w:rPr>
          <w:rFonts w:ascii="Arial" w:hAnsi="Arial" w:cs="Arial"/>
          <w:sz w:val="20"/>
          <w:szCs w:val="20"/>
        </w:rPr>
        <w:t>rozwiązania</w:t>
      </w:r>
      <w:r w:rsidR="00FB730D">
        <w:rPr>
          <w:rFonts w:ascii="Arial" w:hAnsi="Arial" w:cs="Arial"/>
          <w:sz w:val="20"/>
          <w:szCs w:val="20"/>
        </w:rPr>
        <w:t xml:space="preserve">. </w:t>
      </w:r>
      <w:r w:rsidRPr="001B09E6">
        <w:rPr>
          <w:rFonts w:ascii="Arial" w:hAnsi="Arial" w:cs="Arial"/>
          <w:sz w:val="20"/>
          <w:szCs w:val="20"/>
        </w:rPr>
        <w:t>W opisie w PFU</w:t>
      </w:r>
      <w:r w:rsidR="00FB730D">
        <w:rPr>
          <w:rFonts w:ascii="Arial" w:hAnsi="Arial" w:cs="Arial"/>
          <w:sz w:val="20"/>
          <w:szCs w:val="20"/>
        </w:rPr>
        <w:t xml:space="preserve"> </w:t>
      </w:r>
      <w:r w:rsidRPr="001B09E6">
        <w:rPr>
          <w:rFonts w:ascii="Arial" w:hAnsi="Arial" w:cs="Arial"/>
          <w:sz w:val="20"/>
          <w:szCs w:val="20"/>
        </w:rPr>
        <w:t>pkt. 7.4.1. "Konstrukcja" Zamawiający umieścił zapis iż "dopuszcza</w:t>
      </w:r>
      <w:r w:rsidR="00FB730D">
        <w:rPr>
          <w:rFonts w:ascii="Arial" w:hAnsi="Arial" w:cs="Arial"/>
          <w:sz w:val="20"/>
          <w:szCs w:val="20"/>
        </w:rPr>
        <w:t xml:space="preserve"> się  aby </w:t>
      </w:r>
      <w:r w:rsidRPr="001B09E6">
        <w:rPr>
          <w:rFonts w:ascii="Arial" w:hAnsi="Arial" w:cs="Arial"/>
          <w:sz w:val="20"/>
          <w:szCs w:val="20"/>
        </w:rPr>
        <w:t>cylindryczny płaszcz zbiornika był wykonany  jako skręcany</w:t>
      </w:r>
      <w:r w:rsidR="00FB730D">
        <w:rPr>
          <w:rFonts w:ascii="Arial" w:hAnsi="Arial" w:cs="Arial"/>
          <w:sz w:val="20"/>
          <w:szCs w:val="20"/>
        </w:rPr>
        <w:t xml:space="preserve"> </w:t>
      </w:r>
      <w:r w:rsidRPr="001B09E6">
        <w:rPr>
          <w:rFonts w:ascii="Arial" w:hAnsi="Arial" w:cs="Arial"/>
          <w:sz w:val="20"/>
          <w:szCs w:val="20"/>
        </w:rPr>
        <w:t>na śruby z ogniowo cynkowanych blach stalowych lub jako zbiornik</w:t>
      </w:r>
      <w:r w:rsidR="00FB730D">
        <w:rPr>
          <w:rFonts w:ascii="Arial" w:hAnsi="Arial" w:cs="Arial"/>
          <w:sz w:val="20"/>
          <w:szCs w:val="20"/>
        </w:rPr>
        <w:t xml:space="preserve"> </w:t>
      </w:r>
      <w:r w:rsidRPr="001B09E6">
        <w:rPr>
          <w:rFonts w:ascii="Arial" w:hAnsi="Arial" w:cs="Arial"/>
          <w:sz w:val="20"/>
          <w:szCs w:val="20"/>
        </w:rPr>
        <w:t>wykonany z GRP. Rozwiązania konstrukcyjne zbiornika powinny spełniać</w:t>
      </w:r>
      <w:r w:rsidR="00FB730D">
        <w:rPr>
          <w:rFonts w:ascii="Arial" w:hAnsi="Arial" w:cs="Arial"/>
          <w:sz w:val="20"/>
          <w:szCs w:val="20"/>
        </w:rPr>
        <w:t xml:space="preserve"> </w:t>
      </w:r>
      <w:r w:rsidRPr="001B09E6">
        <w:rPr>
          <w:rFonts w:ascii="Arial" w:hAnsi="Arial" w:cs="Arial"/>
          <w:sz w:val="20"/>
          <w:szCs w:val="20"/>
        </w:rPr>
        <w:t>wymagania aktualnych norm." Zamawiający nie dopuszcza innych</w:t>
      </w:r>
      <w:r w:rsidR="00FB730D">
        <w:rPr>
          <w:rFonts w:ascii="Arial" w:hAnsi="Arial" w:cs="Arial"/>
          <w:sz w:val="20"/>
          <w:szCs w:val="20"/>
        </w:rPr>
        <w:t xml:space="preserve"> </w:t>
      </w:r>
      <w:r w:rsidRPr="001B09E6">
        <w:rPr>
          <w:rFonts w:ascii="Arial" w:hAnsi="Arial" w:cs="Arial"/>
          <w:sz w:val="20"/>
          <w:szCs w:val="20"/>
        </w:rPr>
        <w:t>rozwiązań niż opisane w PFU.</w:t>
      </w:r>
    </w:p>
    <w:p w:rsidR="000B0649" w:rsidRDefault="000B0649" w:rsidP="000B0649">
      <w:pPr>
        <w:pStyle w:val="ZALACZNIKTEKST"/>
        <w:rPr>
          <w:szCs w:val="20"/>
        </w:rPr>
      </w:pPr>
    </w:p>
    <w:p w:rsidR="00FB730D" w:rsidRDefault="00FB730D" w:rsidP="00FB730D">
      <w:pPr>
        <w:pStyle w:val="v1msonormal"/>
        <w:spacing w:before="0" w:beforeAutospacing="0" w:after="0" w:afterAutospacing="0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Pytanie:</w:t>
      </w:r>
    </w:p>
    <w:p w:rsidR="00FB730D" w:rsidRDefault="00FB730D" w:rsidP="000B0649">
      <w:pPr>
        <w:pStyle w:val="ZALACZNIKTEKST"/>
        <w:rPr>
          <w:szCs w:val="20"/>
        </w:rPr>
      </w:pPr>
      <w:r>
        <w:rPr>
          <w:szCs w:val="20"/>
        </w:rPr>
        <w:t>W zakresie PFU jest tylko montaż zestawu hydroforowego, jest to urządzenie które nie poprawia jakości wody nie uzdatnia jej. Dlatego prosimy o wykreślenie z wymogów Wykonawcy dostarczenia badań wody zgodnych z Rozporządzeniem pod względem fizykochemicznym. Wykonawca powinien wykonać tylko badania bakteriologiczne.</w:t>
      </w:r>
    </w:p>
    <w:p w:rsidR="000B0649" w:rsidRDefault="000B0649" w:rsidP="006014DA">
      <w:pPr>
        <w:pStyle w:val="ZALACZNIKTEKST"/>
        <w:rPr>
          <w:szCs w:val="20"/>
        </w:rPr>
      </w:pPr>
    </w:p>
    <w:p w:rsidR="00FB730D" w:rsidRDefault="00FB730D" w:rsidP="00FB730D">
      <w:pPr>
        <w:pStyle w:val="v1msolistparagraph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3930">
        <w:rPr>
          <w:rFonts w:ascii="Arial" w:hAnsi="Arial" w:cs="Arial"/>
          <w:b/>
          <w:sz w:val="20"/>
          <w:szCs w:val="20"/>
        </w:rPr>
        <w:t>Odpowiedź:</w:t>
      </w:r>
    </w:p>
    <w:p w:rsidR="000B0649" w:rsidRPr="00A24893" w:rsidRDefault="00450EB7" w:rsidP="00FB730D">
      <w:pPr>
        <w:pStyle w:val="v1msolistparagraph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B730D">
        <w:rPr>
          <w:rFonts w:ascii="Arial" w:hAnsi="Arial" w:cs="Arial"/>
          <w:sz w:val="20"/>
          <w:szCs w:val="20"/>
          <w:shd w:val="clear" w:color="auto" w:fill="FFFFFF"/>
        </w:rPr>
        <w:t>Zamawiający podtrzymuje obowiązek wykonania pełnych</w:t>
      </w:r>
      <w:bookmarkStart w:id="0" w:name="_GoBack"/>
      <w:bookmarkEnd w:id="0"/>
      <w:r w:rsidRPr="00FB730D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A24893">
        <w:rPr>
          <w:rFonts w:ascii="Arial" w:hAnsi="Arial" w:cs="Arial"/>
          <w:sz w:val="20"/>
          <w:szCs w:val="20"/>
          <w:shd w:val="clear" w:color="auto" w:fill="FFFFFF"/>
        </w:rPr>
        <w:t>badań</w:t>
      </w:r>
      <w:r w:rsidR="00B358E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24893">
        <w:rPr>
          <w:rFonts w:ascii="Arial" w:hAnsi="Arial" w:cs="Arial"/>
          <w:sz w:val="20"/>
          <w:szCs w:val="20"/>
          <w:shd w:val="clear" w:color="auto" w:fill="FFFFFF"/>
        </w:rPr>
        <w:t xml:space="preserve">zarówno pod względem fizykotechnicznym </w:t>
      </w:r>
      <w:r w:rsidRPr="00FB730D">
        <w:rPr>
          <w:rFonts w:ascii="Arial" w:hAnsi="Arial" w:cs="Arial"/>
          <w:sz w:val="20"/>
          <w:szCs w:val="20"/>
          <w:shd w:val="clear" w:color="auto" w:fill="FFFFFF"/>
        </w:rPr>
        <w:t>jak i bakteriologicznym.</w:t>
      </w:r>
    </w:p>
    <w:p w:rsidR="000B0649" w:rsidRDefault="000B0649" w:rsidP="006014DA">
      <w:pPr>
        <w:pStyle w:val="ZALACZNIKTEKST"/>
        <w:rPr>
          <w:szCs w:val="20"/>
        </w:rPr>
      </w:pPr>
    </w:p>
    <w:p w:rsidR="000B0649" w:rsidRDefault="000B0649" w:rsidP="006014DA">
      <w:pPr>
        <w:pStyle w:val="ZALACZNIKTEKST"/>
        <w:rPr>
          <w:szCs w:val="20"/>
        </w:rPr>
      </w:pPr>
    </w:p>
    <w:p w:rsidR="000B0649" w:rsidRPr="00473930" w:rsidRDefault="000B0649" w:rsidP="006014DA">
      <w:pPr>
        <w:pStyle w:val="ZALACZNIKTEKST"/>
        <w:rPr>
          <w:szCs w:val="20"/>
        </w:rPr>
      </w:pPr>
    </w:p>
    <w:p w:rsidR="000E1AE9" w:rsidRPr="00473930" w:rsidRDefault="00152C96" w:rsidP="00152C96">
      <w:pPr>
        <w:pStyle w:val="ZALACZNIKTEKST"/>
        <w:tabs>
          <w:tab w:val="left" w:pos="5495"/>
        </w:tabs>
        <w:jc w:val="left"/>
        <w:rPr>
          <w:szCs w:val="20"/>
        </w:rPr>
      </w:pPr>
      <w:r w:rsidRPr="00473930">
        <w:rPr>
          <w:szCs w:val="20"/>
        </w:rPr>
        <w:tab/>
      </w:r>
      <w:r w:rsidR="00F20DDF" w:rsidRPr="00473930">
        <w:rPr>
          <w:szCs w:val="20"/>
        </w:rPr>
        <w:t>Przygotowane przez</w:t>
      </w:r>
    </w:p>
    <w:p w:rsidR="00701A69" w:rsidRPr="00473930" w:rsidRDefault="00701A69" w:rsidP="00701A69">
      <w:pPr>
        <w:pStyle w:val="ZALACZNIKTEKST"/>
        <w:tabs>
          <w:tab w:val="clear" w:pos="9072"/>
          <w:tab w:val="left" w:pos="5495"/>
        </w:tabs>
        <w:jc w:val="left"/>
        <w:rPr>
          <w:szCs w:val="20"/>
        </w:rPr>
      </w:pPr>
      <w:r w:rsidRPr="00473930">
        <w:rPr>
          <w:szCs w:val="20"/>
        </w:rPr>
        <w:tab/>
      </w:r>
      <w:r w:rsidR="00F20DDF" w:rsidRPr="00473930">
        <w:rPr>
          <w:szCs w:val="20"/>
        </w:rPr>
        <w:t xml:space="preserve">Komisję </w:t>
      </w:r>
      <w:r w:rsidR="00C5523B">
        <w:rPr>
          <w:szCs w:val="20"/>
        </w:rPr>
        <w:t>oceny ofert</w:t>
      </w:r>
    </w:p>
    <w:p w:rsidR="00E554ED" w:rsidRPr="00473930" w:rsidRDefault="00E554ED" w:rsidP="0028045B">
      <w:pPr>
        <w:pStyle w:val="ZALACZNIKTEKST"/>
        <w:jc w:val="right"/>
        <w:rPr>
          <w:szCs w:val="20"/>
        </w:rPr>
      </w:pPr>
      <w:r w:rsidRPr="00473930">
        <w:rPr>
          <w:szCs w:val="20"/>
        </w:rPr>
        <w:t>..............................................................................................</w:t>
      </w:r>
    </w:p>
    <w:p w:rsidR="00E554ED" w:rsidRPr="00473930" w:rsidRDefault="00E554ED" w:rsidP="00785802">
      <w:pPr>
        <w:pStyle w:val="ZALACZNIKMALYCENTER"/>
        <w:ind w:left="3828"/>
        <w:rPr>
          <w:sz w:val="20"/>
          <w:szCs w:val="20"/>
        </w:rPr>
      </w:pPr>
    </w:p>
    <w:sectPr w:rsidR="00E554ED" w:rsidRPr="00473930" w:rsidSect="0091361B">
      <w:headerReference w:type="default" r:id="rId7"/>
      <w:footerReference w:type="default" r:id="rId8"/>
      <w:pgSz w:w="11907" w:h="16840" w:code="9"/>
      <w:pgMar w:top="993" w:right="1418" w:bottom="1418" w:left="1418" w:header="142" w:footer="4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0BA" w:rsidRDefault="00CC60BA">
      <w:r>
        <w:separator/>
      </w:r>
    </w:p>
  </w:endnote>
  <w:endnote w:type="continuationSeparator" w:id="0">
    <w:p w:rsidR="00CC60BA" w:rsidRDefault="00CC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0BA" w:rsidRDefault="00CC60B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358EE">
      <w:rPr>
        <w:noProof/>
      </w:rPr>
      <w:t>2</w:t>
    </w:r>
    <w:r>
      <w:fldChar w:fldCharType="end"/>
    </w:r>
  </w:p>
  <w:p w:rsidR="00CC60BA" w:rsidRDefault="00CC60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0BA" w:rsidRDefault="00CC60BA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CC60BA" w:rsidRDefault="00CC6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0BA" w:rsidRDefault="00CC60BA" w:rsidP="00B803C3">
    <w:pPr>
      <w:pStyle w:val="Nagwek"/>
      <w:tabs>
        <w:tab w:val="clear" w:pos="4536"/>
        <w:tab w:val="clear" w:pos="9072"/>
        <w:tab w:val="center" w:pos="4535"/>
        <w:tab w:val="left" w:pos="7430"/>
      </w:tabs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A41B15"/>
    <w:multiLevelType w:val="hybridMultilevel"/>
    <w:tmpl w:val="45B4772C"/>
    <w:lvl w:ilvl="0" w:tplc="70B8E328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 w15:restartNumberingAfterBreak="0">
    <w:nsid w:val="043F2385"/>
    <w:multiLevelType w:val="hybridMultilevel"/>
    <w:tmpl w:val="A1FE0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0DCA"/>
    <w:multiLevelType w:val="hybridMultilevel"/>
    <w:tmpl w:val="F3E2B868"/>
    <w:lvl w:ilvl="0" w:tplc="3F5E7A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1089E"/>
    <w:multiLevelType w:val="hybridMultilevel"/>
    <w:tmpl w:val="58E0E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A3034"/>
    <w:multiLevelType w:val="hybridMultilevel"/>
    <w:tmpl w:val="14601956"/>
    <w:lvl w:ilvl="0" w:tplc="0415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 w15:restartNumberingAfterBreak="0">
    <w:nsid w:val="19993E6E"/>
    <w:multiLevelType w:val="hybridMultilevel"/>
    <w:tmpl w:val="9172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85C5B"/>
    <w:multiLevelType w:val="hybridMultilevel"/>
    <w:tmpl w:val="AD144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A1CD4"/>
    <w:multiLevelType w:val="hybridMultilevel"/>
    <w:tmpl w:val="561E4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B25DE"/>
    <w:multiLevelType w:val="hybridMultilevel"/>
    <w:tmpl w:val="3452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234A7"/>
    <w:multiLevelType w:val="hybridMultilevel"/>
    <w:tmpl w:val="EA38F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D65F7"/>
    <w:multiLevelType w:val="hybridMultilevel"/>
    <w:tmpl w:val="262CE4F4"/>
    <w:lvl w:ilvl="0" w:tplc="70B8E328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 w15:restartNumberingAfterBreak="0">
    <w:nsid w:val="3350439B"/>
    <w:multiLevelType w:val="hybridMultilevel"/>
    <w:tmpl w:val="E5A20E60"/>
    <w:lvl w:ilvl="0" w:tplc="57861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411DC1"/>
    <w:multiLevelType w:val="hybridMultilevel"/>
    <w:tmpl w:val="90605648"/>
    <w:lvl w:ilvl="0" w:tplc="B7E0A9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0C2E78"/>
    <w:multiLevelType w:val="hybridMultilevel"/>
    <w:tmpl w:val="B0EE1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16068"/>
    <w:multiLevelType w:val="hybridMultilevel"/>
    <w:tmpl w:val="24E61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10045"/>
    <w:multiLevelType w:val="hybridMultilevel"/>
    <w:tmpl w:val="4D3C6C4E"/>
    <w:lvl w:ilvl="0" w:tplc="91CEF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07178"/>
    <w:multiLevelType w:val="hybridMultilevel"/>
    <w:tmpl w:val="8D3C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6401A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75FC3"/>
    <w:multiLevelType w:val="hybridMultilevel"/>
    <w:tmpl w:val="8C8AE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9A6AA4"/>
    <w:multiLevelType w:val="hybridMultilevel"/>
    <w:tmpl w:val="80F6D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E7F47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F4606"/>
    <w:multiLevelType w:val="hybridMultilevel"/>
    <w:tmpl w:val="F69C6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95D6B"/>
    <w:multiLevelType w:val="hybridMultilevel"/>
    <w:tmpl w:val="B0EE1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92597"/>
    <w:multiLevelType w:val="hybridMultilevel"/>
    <w:tmpl w:val="C8E0F014"/>
    <w:lvl w:ilvl="0" w:tplc="862238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99C3777"/>
    <w:multiLevelType w:val="hybridMultilevel"/>
    <w:tmpl w:val="F93E8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0"/>
  </w:num>
  <w:num w:numId="5">
    <w:abstractNumId w:val="22"/>
  </w:num>
  <w:num w:numId="6">
    <w:abstractNumId w:val="6"/>
  </w:num>
  <w:num w:numId="7">
    <w:abstractNumId w:val="16"/>
  </w:num>
  <w:num w:numId="8">
    <w:abstractNumId w:val="4"/>
  </w:num>
  <w:num w:numId="9">
    <w:abstractNumId w:val="15"/>
  </w:num>
  <w:num w:numId="10">
    <w:abstractNumId w:val="12"/>
  </w:num>
  <w:num w:numId="11">
    <w:abstractNumId w:val="13"/>
  </w:num>
  <w:num w:numId="12">
    <w:abstractNumId w:val="24"/>
  </w:num>
  <w:num w:numId="13">
    <w:abstractNumId w:val="10"/>
  </w:num>
  <w:num w:numId="14">
    <w:abstractNumId w:val="25"/>
  </w:num>
  <w:num w:numId="15">
    <w:abstractNumId w:val="9"/>
  </w:num>
  <w:num w:numId="16">
    <w:abstractNumId w:val="23"/>
  </w:num>
  <w:num w:numId="17">
    <w:abstractNumId w:val="14"/>
  </w:num>
  <w:num w:numId="18">
    <w:abstractNumId w:val="2"/>
  </w:num>
  <w:num w:numId="19">
    <w:abstractNumId w:val="8"/>
  </w:num>
  <w:num w:numId="20">
    <w:abstractNumId w:val="7"/>
  </w:num>
  <w:num w:numId="21">
    <w:abstractNumId w:val="21"/>
  </w:num>
  <w:num w:numId="22">
    <w:abstractNumId w:val="18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4ED"/>
    <w:rsid w:val="00001696"/>
    <w:rsid w:val="00007AE4"/>
    <w:rsid w:val="0001085A"/>
    <w:rsid w:val="00025D76"/>
    <w:rsid w:val="00032B82"/>
    <w:rsid w:val="00034228"/>
    <w:rsid w:val="0004073D"/>
    <w:rsid w:val="00047437"/>
    <w:rsid w:val="000506FE"/>
    <w:rsid w:val="00051377"/>
    <w:rsid w:val="00051822"/>
    <w:rsid w:val="00060B4B"/>
    <w:rsid w:val="00062DA3"/>
    <w:rsid w:val="00063C1F"/>
    <w:rsid w:val="000663A1"/>
    <w:rsid w:val="0007058F"/>
    <w:rsid w:val="00073875"/>
    <w:rsid w:val="00074713"/>
    <w:rsid w:val="0007674F"/>
    <w:rsid w:val="000824DB"/>
    <w:rsid w:val="00083963"/>
    <w:rsid w:val="00091831"/>
    <w:rsid w:val="000B0649"/>
    <w:rsid w:val="000C265D"/>
    <w:rsid w:val="000C435F"/>
    <w:rsid w:val="000D2E08"/>
    <w:rsid w:val="000D4578"/>
    <w:rsid w:val="000D7C24"/>
    <w:rsid w:val="000E1AE9"/>
    <w:rsid w:val="000E4A87"/>
    <w:rsid w:val="000E595F"/>
    <w:rsid w:val="000E68AA"/>
    <w:rsid w:val="000F0F68"/>
    <w:rsid w:val="000F1C22"/>
    <w:rsid w:val="000F3CBF"/>
    <w:rsid w:val="00100659"/>
    <w:rsid w:val="00106E98"/>
    <w:rsid w:val="00110EF6"/>
    <w:rsid w:val="001122CD"/>
    <w:rsid w:val="001150C7"/>
    <w:rsid w:val="0012021C"/>
    <w:rsid w:val="00122783"/>
    <w:rsid w:val="00127595"/>
    <w:rsid w:val="001329E4"/>
    <w:rsid w:val="00133D5C"/>
    <w:rsid w:val="001356D2"/>
    <w:rsid w:val="001518D0"/>
    <w:rsid w:val="00152C96"/>
    <w:rsid w:val="00152EB3"/>
    <w:rsid w:val="00156977"/>
    <w:rsid w:val="00160AFC"/>
    <w:rsid w:val="0016763F"/>
    <w:rsid w:val="00167B71"/>
    <w:rsid w:val="00171EB6"/>
    <w:rsid w:val="00173251"/>
    <w:rsid w:val="00173DC6"/>
    <w:rsid w:val="00177C47"/>
    <w:rsid w:val="00177E15"/>
    <w:rsid w:val="00182CD3"/>
    <w:rsid w:val="00187591"/>
    <w:rsid w:val="001878B9"/>
    <w:rsid w:val="00187A91"/>
    <w:rsid w:val="0019083F"/>
    <w:rsid w:val="0019525A"/>
    <w:rsid w:val="001A57B5"/>
    <w:rsid w:val="001B09E6"/>
    <w:rsid w:val="001B7F93"/>
    <w:rsid w:val="001C6D6E"/>
    <w:rsid w:val="001D0600"/>
    <w:rsid w:val="001D0C7A"/>
    <w:rsid w:val="001D2C99"/>
    <w:rsid w:val="001D4AC1"/>
    <w:rsid w:val="001D706F"/>
    <w:rsid w:val="001E3A3A"/>
    <w:rsid w:val="001E5CDE"/>
    <w:rsid w:val="001F013F"/>
    <w:rsid w:val="001F057B"/>
    <w:rsid w:val="001F1FCE"/>
    <w:rsid w:val="002010B1"/>
    <w:rsid w:val="0020427F"/>
    <w:rsid w:val="00205A64"/>
    <w:rsid w:val="002145E1"/>
    <w:rsid w:val="00220DEB"/>
    <w:rsid w:val="002226EF"/>
    <w:rsid w:val="00231D91"/>
    <w:rsid w:val="002407A3"/>
    <w:rsid w:val="00246A15"/>
    <w:rsid w:val="0028045B"/>
    <w:rsid w:val="00282B20"/>
    <w:rsid w:val="002839ED"/>
    <w:rsid w:val="002931FC"/>
    <w:rsid w:val="002A0256"/>
    <w:rsid w:val="002A2DE2"/>
    <w:rsid w:val="002A5C44"/>
    <w:rsid w:val="002C10BA"/>
    <w:rsid w:val="002E2590"/>
    <w:rsid w:val="002E3E6A"/>
    <w:rsid w:val="002E4590"/>
    <w:rsid w:val="002F2E8E"/>
    <w:rsid w:val="002F69D1"/>
    <w:rsid w:val="00304D27"/>
    <w:rsid w:val="00310176"/>
    <w:rsid w:val="003128BE"/>
    <w:rsid w:val="00314DAB"/>
    <w:rsid w:val="003176ED"/>
    <w:rsid w:val="003259EB"/>
    <w:rsid w:val="00331D60"/>
    <w:rsid w:val="00332D05"/>
    <w:rsid w:val="00342ECF"/>
    <w:rsid w:val="00343E5C"/>
    <w:rsid w:val="00346CF4"/>
    <w:rsid w:val="0036635C"/>
    <w:rsid w:val="003667CE"/>
    <w:rsid w:val="00375BF3"/>
    <w:rsid w:val="00377AF4"/>
    <w:rsid w:val="003814AD"/>
    <w:rsid w:val="00385507"/>
    <w:rsid w:val="00387968"/>
    <w:rsid w:val="00390C36"/>
    <w:rsid w:val="00392991"/>
    <w:rsid w:val="003A068D"/>
    <w:rsid w:val="003A7D09"/>
    <w:rsid w:val="003A7F18"/>
    <w:rsid w:val="003B0E8E"/>
    <w:rsid w:val="003B2EAC"/>
    <w:rsid w:val="003B329D"/>
    <w:rsid w:val="003B3816"/>
    <w:rsid w:val="003E1803"/>
    <w:rsid w:val="003E1EC9"/>
    <w:rsid w:val="003E5CE7"/>
    <w:rsid w:val="003E6D31"/>
    <w:rsid w:val="003F2925"/>
    <w:rsid w:val="003F7164"/>
    <w:rsid w:val="00406A2D"/>
    <w:rsid w:val="004113FB"/>
    <w:rsid w:val="004148FF"/>
    <w:rsid w:val="00421222"/>
    <w:rsid w:val="00421A5E"/>
    <w:rsid w:val="0042445D"/>
    <w:rsid w:val="00425554"/>
    <w:rsid w:val="0043268F"/>
    <w:rsid w:val="00432BE9"/>
    <w:rsid w:val="00444648"/>
    <w:rsid w:val="00450EB7"/>
    <w:rsid w:val="00456A6B"/>
    <w:rsid w:val="004705EC"/>
    <w:rsid w:val="00472AC6"/>
    <w:rsid w:val="00473930"/>
    <w:rsid w:val="004764DA"/>
    <w:rsid w:val="00477868"/>
    <w:rsid w:val="004840F2"/>
    <w:rsid w:val="00495DD7"/>
    <w:rsid w:val="004A0328"/>
    <w:rsid w:val="004A18DE"/>
    <w:rsid w:val="004A1F6E"/>
    <w:rsid w:val="004C7A07"/>
    <w:rsid w:val="004D1A88"/>
    <w:rsid w:val="004D5614"/>
    <w:rsid w:val="004E0AB5"/>
    <w:rsid w:val="004E4FDC"/>
    <w:rsid w:val="004E535D"/>
    <w:rsid w:val="004F0B15"/>
    <w:rsid w:val="004F4879"/>
    <w:rsid w:val="004F497A"/>
    <w:rsid w:val="004F54BB"/>
    <w:rsid w:val="004F6750"/>
    <w:rsid w:val="00500B6D"/>
    <w:rsid w:val="005038DD"/>
    <w:rsid w:val="00506430"/>
    <w:rsid w:val="00507A14"/>
    <w:rsid w:val="0051010F"/>
    <w:rsid w:val="005114C3"/>
    <w:rsid w:val="00516CA9"/>
    <w:rsid w:val="005207D7"/>
    <w:rsid w:val="00522173"/>
    <w:rsid w:val="005222CD"/>
    <w:rsid w:val="00522591"/>
    <w:rsid w:val="00527F5B"/>
    <w:rsid w:val="005302FA"/>
    <w:rsid w:val="005305C3"/>
    <w:rsid w:val="00532C9B"/>
    <w:rsid w:val="00537E6C"/>
    <w:rsid w:val="00541A0B"/>
    <w:rsid w:val="0054650F"/>
    <w:rsid w:val="005465C8"/>
    <w:rsid w:val="00551A00"/>
    <w:rsid w:val="00557882"/>
    <w:rsid w:val="00557A14"/>
    <w:rsid w:val="00561C9D"/>
    <w:rsid w:val="005665FE"/>
    <w:rsid w:val="005700CC"/>
    <w:rsid w:val="0057217D"/>
    <w:rsid w:val="00575557"/>
    <w:rsid w:val="0057723B"/>
    <w:rsid w:val="005802A1"/>
    <w:rsid w:val="005830DE"/>
    <w:rsid w:val="005843B1"/>
    <w:rsid w:val="00592380"/>
    <w:rsid w:val="005926CD"/>
    <w:rsid w:val="00592D26"/>
    <w:rsid w:val="0059360C"/>
    <w:rsid w:val="0059424B"/>
    <w:rsid w:val="00597EBB"/>
    <w:rsid w:val="005A25C5"/>
    <w:rsid w:val="005B32FC"/>
    <w:rsid w:val="005B5F5D"/>
    <w:rsid w:val="005B6672"/>
    <w:rsid w:val="005C1E50"/>
    <w:rsid w:val="005C2528"/>
    <w:rsid w:val="005D0985"/>
    <w:rsid w:val="005E4D55"/>
    <w:rsid w:val="005F221F"/>
    <w:rsid w:val="005F3B86"/>
    <w:rsid w:val="006014DA"/>
    <w:rsid w:val="00605897"/>
    <w:rsid w:val="00616368"/>
    <w:rsid w:val="006167F1"/>
    <w:rsid w:val="00627409"/>
    <w:rsid w:val="00631666"/>
    <w:rsid w:val="00640A2B"/>
    <w:rsid w:val="00643003"/>
    <w:rsid w:val="0064694D"/>
    <w:rsid w:val="00646B79"/>
    <w:rsid w:val="00655F75"/>
    <w:rsid w:val="00656B0C"/>
    <w:rsid w:val="006623EA"/>
    <w:rsid w:val="006716C2"/>
    <w:rsid w:val="00674609"/>
    <w:rsid w:val="00680164"/>
    <w:rsid w:val="006A6F6C"/>
    <w:rsid w:val="006A78DA"/>
    <w:rsid w:val="006B2B81"/>
    <w:rsid w:val="006B6160"/>
    <w:rsid w:val="006C3929"/>
    <w:rsid w:val="006C695B"/>
    <w:rsid w:val="006C6DDB"/>
    <w:rsid w:val="006D39FD"/>
    <w:rsid w:val="006D3ABF"/>
    <w:rsid w:val="006E26D8"/>
    <w:rsid w:val="006E68B1"/>
    <w:rsid w:val="006F03D3"/>
    <w:rsid w:val="006F0896"/>
    <w:rsid w:val="006F096B"/>
    <w:rsid w:val="006F4947"/>
    <w:rsid w:val="006F6B7F"/>
    <w:rsid w:val="00701A69"/>
    <w:rsid w:val="00703D35"/>
    <w:rsid w:val="007053AF"/>
    <w:rsid w:val="007116E1"/>
    <w:rsid w:val="00716AAA"/>
    <w:rsid w:val="0071769A"/>
    <w:rsid w:val="00720262"/>
    <w:rsid w:val="00730AE6"/>
    <w:rsid w:val="0073216C"/>
    <w:rsid w:val="00732CA1"/>
    <w:rsid w:val="007332E2"/>
    <w:rsid w:val="0074121B"/>
    <w:rsid w:val="00742592"/>
    <w:rsid w:val="00746E99"/>
    <w:rsid w:val="00750EEF"/>
    <w:rsid w:val="00753C6F"/>
    <w:rsid w:val="00755AF0"/>
    <w:rsid w:val="0075754F"/>
    <w:rsid w:val="00766132"/>
    <w:rsid w:val="00771608"/>
    <w:rsid w:val="00780DE5"/>
    <w:rsid w:val="00783A11"/>
    <w:rsid w:val="00785802"/>
    <w:rsid w:val="00785C7B"/>
    <w:rsid w:val="00785FCA"/>
    <w:rsid w:val="00795506"/>
    <w:rsid w:val="007A0F82"/>
    <w:rsid w:val="007A12D0"/>
    <w:rsid w:val="007A5F46"/>
    <w:rsid w:val="007A7AFF"/>
    <w:rsid w:val="007C05C3"/>
    <w:rsid w:val="007D0F58"/>
    <w:rsid w:val="007D6049"/>
    <w:rsid w:val="007E06A4"/>
    <w:rsid w:val="007E15E5"/>
    <w:rsid w:val="007E49ED"/>
    <w:rsid w:val="007E6A18"/>
    <w:rsid w:val="007E7471"/>
    <w:rsid w:val="007F0FEE"/>
    <w:rsid w:val="007F6151"/>
    <w:rsid w:val="007F6BC2"/>
    <w:rsid w:val="00812D9A"/>
    <w:rsid w:val="00814F29"/>
    <w:rsid w:val="00826391"/>
    <w:rsid w:val="0083083F"/>
    <w:rsid w:val="00834BDA"/>
    <w:rsid w:val="00840B3F"/>
    <w:rsid w:val="008441DB"/>
    <w:rsid w:val="00845867"/>
    <w:rsid w:val="00847A00"/>
    <w:rsid w:val="00851A03"/>
    <w:rsid w:val="008523D7"/>
    <w:rsid w:val="00852AE7"/>
    <w:rsid w:val="00863E11"/>
    <w:rsid w:val="00865212"/>
    <w:rsid w:val="00870F78"/>
    <w:rsid w:val="00872CF9"/>
    <w:rsid w:val="00872E1D"/>
    <w:rsid w:val="00873D4B"/>
    <w:rsid w:val="00874A30"/>
    <w:rsid w:val="0089632A"/>
    <w:rsid w:val="00897B32"/>
    <w:rsid w:val="008A0022"/>
    <w:rsid w:val="008B0100"/>
    <w:rsid w:val="008B06A4"/>
    <w:rsid w:val="008B6792"/>
    <w:rsid w:val="008B7456"/>
    <w:rsid w:val="008B7F52"/>
    <w:rsid w:val="008D19F5"/>
    <w:rsid w:val="008D244A"/>
    <w:rsid w:val="008D27E1"/>
    <w:rsid w:val="008D7042"/>
    <w:rsid w:val="008E1AD4"/>
    <w:rsid w:val="008E477A"/>
    <w:rsid w:val="008F08C8"/>
    <w:rsid w:val="008F26DE"/>
    <w:rsid w:val="008F44A6"/>
    <w:rsid w:val="00901DB8"/>
    <w:rsid w:val="00907BD4"/>
    <w:rsid w:val="00907D36"/>
    <w:rsid w:val="0091061F"/>
    <w:rsid w:val="0091361B"/>
    <w:rsid w:val="00924ADF"/>
    <w:rsid w:val="009258D1"/>
    <w:rsid w:val="00931C69"/>
    <w:rsid w:val="00932F6E"/>
    <w:rsid w:val="00936281"/>
    <w:rsid w:val="009412C3"/>
    <w:rsid w:val="00942D52"/>
    <w:rsid w:val="0094797D"/>
    <w:rsid w:val="00967E40"/>
    <w:rsid w:val="009712B8"/>
    <w:rsid w:val="009719AF"/>
    <w:rsid w:val="00971CE6"/>
    <w:rsid w:val="00973D05"/>
    <w:rsid w:val="00975F01"/>
    <w:rsid w:val="00980620"/>
    <w:rsid w:val="00981C97"/>
    <w:rsid w:val="00982C55"/>
    <w:rsid w:val="00986A59"/>
    <w:rsid w:val="00993915"/>
    <w:rsid w:val="00996BBC"/>
    <w:rsid w:val="00997E08"/>
    <w:rsid w:val="009A12E2"/>
    <w:rsid w:val="009A2244"/>
    <w:rsid w:val="009A2B5A"/>
    <w:rsid w:val="009B7FC2"/>
    <w:rsid w:val="009C5C56"/>
    <w:rsid w:val="009D7F6E"/>
    <w:rsid w:val="009E55CC"/>
    <w:rsid w:val="00A02C2E"/>
    <w:rsid w:val="00A056BB"/>
    <w:rsid w:val="00A116F7"/>
    <w:rsid w:val="00A11A44"/>
    <w:rsid w:val="00A126BD"/>
    <w:rsid w:val="00A144D3"/>
    <w:rsid w:val="00A2052C"/>
    <w:rsid w:val="00A24893"/>
    <w:rsid w:val="00A25510"/>
    <w:rsid w:val="00A25672"/>
    <w:rsid w:val="00A266DD"/>
    <w:rsid w:val="00A403FE"/>
    <w:rsid w:val="00A4276F"/>
    <w:rsid w:val="00A42ADE"/>
    <w:rsid w:val="00A47F74"/>
    <w:rsid w:val="00A5178A"/>
    <w:rsid w:val="00A54471"/>
    <w:rsid w:val="00A54EFC"/>
    <w:rsid w:val="00A61C9C"/>
    <w:rsid w:val="00A6467D"/>
    <w:rsid w:val="00A82898"/>
    <w:rsid w:val="00A84E24"/>
    <w:rsid w:val="00A87252"/>
    <w:rsid w:val="00A87C16"/>
    <w:rsid w:val="00A919BE"/>
    <w:rsid w:val="00A928C9"/>
    <w:rsid w:val="00A92C86"/>
    <w:rsid w:val="00A94136"/>
    <w:rsid w:val="00A97035"/>
    <w:rsid w:val="00AA1B78"/>
    <w:rsid w:val="00AB0D07"/>
    <w:rsid w:val="00AC00F9"/>
    <w:rsid w:val="00AC224E"/>
    <w:rsid w:val="00AE4D24"/>
    <w:rsid w:val="00AF2235"/>
    <w:rsid w:val="00AF26C3"/>
    <w:rsid w:val="00AF46D9"/>
    <w:rsid w:val="00AF66AA"/>
    <w:rsid w:val="00B00D1C"/>
    <w:rsid w:val="00B01943"/>
    <w:rsid w:val="00B046AA"/>
    <w:rsid w:val="00B04905"/>
    <w:rsid w:val="00B128FB"/>
    <w:rsid w:val="00B12E39"/>
    <w:rsid w:val="00B14AF4"/>
    <w:rsid w:val="00B1675C"/>
    <w:rsid w:val="00B272B2"/>
    <w:rsid w:val="00B27621"/>
    <w:rsid w:val="00B335AB"/>
    <w:rsid w:val="00B358EE"/>
    <w:rsid w:val="00B42F35"/>
    <w:rsid w:val="00B4584A"/>
    <w:rsid w:val="00B45D27"/>
    <w:rsid w:val="00B50D28"/>
    <w:rsid w:val="00B51EC4"/>
    <w:rsid w:val="00B574C7"/>
    <w:rsid w:val="00B61D31"/>
    <w:rsid w:val="00B62232"/>
    <w:rsid w:val="00B64894"/>
    <w:rsid w:val="00B70336"/>
    <w:rsid w:val="00B71E91"/>
    <w:rsid w:val="00B73F60"/>
    <w:rsid w:val="00B77A33"/>
    <w:rsid w:val="00B803C3"/>
    <w:rsid w:val="00B94087"/>
    <w:rsid w:val="00B95FF4"/>
    <w:rsid w:val="00B96EB2"/>
    <w:rsid w:val="00BA5D06"/>
    <w:rsid w:val="00BB0ED5"/>
    <w:rsid w:val="00BB233E"/>
    <w:rsid w:val="00BB732E"/>
    <w:rsid w:val="00BD2883"/>
    <w:rsid w:val="00BD44D4"/>
    <w:rsid w:val="00BD7E31"/>
    <w:rsid w:val="00BE0507"/>
    <w:rsid w:val="00BE0FC6"/>
    <w:rsid w:val="00BE60FB"/>
    <w:rsid w:val="00C01DA2"/>
    <w:rsid w:val="00C02F9E"/>
    <w:rsid w:val="00C04AD8"/>
    <w:rsid w:val="00C06CD4"/>
    <w:rsid w:val="00C11E06"/>
    <w:rsid w:val="00C1203B"/>
    <w:rsid w:val="00C13C06"/>
    <w:rsid w:val="00C154D6"/>
    <w:rsid w:val="00C230D9"/>
    <w:rsid w:val="00C264AD"/>
    <w:rsid w:val="00C27040"/>
    <w:rsid w:val="00C3014F"/>
    <w:rsid w:val="00C3270E"/>
    <w:rsid w:val="00C33107"/>
    <w:rsid w:val="00C3507A"/>
    <w:rsid w:val="00C41374"/>
    <w:rsid w:val="00C53EF8"/>
    <w:rsid w:val="00C5484F"/>
    <w:rsid w:val="00C5523B"/>
    <w:rsid w:val="00C60E16"/>
    <w:rsid w:val="00C6188E"/>
    <w:rsid w:val="00C64B05"/>
    <w:rsid w:val="00C66155"/>
    <w:rsid w:val="00C73EA9"/>
    <w:rsid w:val="00C822F4"/>
    <w:rsid w:val="00C842FE"/>
    <w:rsid w:val="00C848C8"/>
    <w:rsid w:val="00C91F50"/>
    <w:rsid w:val="00CA0E54"/>
    <w:rsid w:val="00CA2F24"/>
    <w:rsid w:val="00CA55FF"/>
    <w:rsid w:val="00CB02EA"/>
    <w:rsid w:val="00CB50D4"/>
    <w:rsid w:val="00CC60BA"/>
    <w:rsid w:val="00CD35EA"/>
    <w:rsid w:val="00CD6A55"/>
    <w:rsid w:val="00CD7D1C"/>
    <w:rsid w:val="00CE1E18"/>
    <w:rsid w:val="00CF0147"/>
    <w:rsid w:val="00CF548E"/>
    <w:rsid w:val="00D12FE0"/>
    <w:rsid w:val="00D14AF9"/>
    <w:rsid w:val="00D17904"/>
    <w:rsid w:val="00D20DC6"/>
    <w:rsid w:val="00D278A4"/>
    <w:rsid w:val="00D32B46"/>
    <w:rsid w:val="00D409DC"/>
    <w:rsid w:val="00D43BEF"/>
    <w:rsid w:val="00D45A50"/>
    <w:rsid w:val="00D46B74"/>
    <w:rsid w:val="00D51A3A"/>
    <w:rsid w:val="00D540D2"/>
    <w:rsid w:val="00D677A8"/>
    <w:rsid w:val="00D71513"/>
    <w:rsid w:val="00D72146"/>
    <w:rsid w:val="00D726B6"/>
    <w:rsid w:val="00D9034D"/>
    <w:rsid w:val="00D9131A"/>
    <w:rsid w:val="00D95607"/>
    <w:rsid w:val="00D95689"/>
    <w:rsid w:val="00D96ACF"/>
    <w:rsid w:val="00DA405E"/>
    <w:rsid w:val="00DA54B4"/>
    <w:rsid w:val="00DB158E"/>
    <w:rsid w:val="00DB3C93"/>
    <w:rsid w:val="00DB4412"/>
    <w:rsid w:val="00DB676F"/>
    <w:rsid w:val="00DB6B33"/>
    <w:rsid w:val="00DC5405"/>
    <w:rsid w:val="00DD67F6"/>
    <w:rsid w:val="00DD6F43"/>
    <w:rsid w:val="00DE0C24"/>
    <w:rsid w:val="00DE25A6"/>
    <w:rsid w:val="00DF37FE"/>
    <w:rsid w:val="00DF44EF"/>
    <w:rsid w:val="00DF5FFD"/>
    <w:rsid w:val="00E109E8"/>
    <w:rsid w:val="00E10D42"/>
    <w:rsid w:val="00E122FE"/>
    <w:rsid w:val="00E21D16"/>
    <w:rsid w:val="00E25FC2"/>
    <w:rsid w:val="00E261AE"/>
    <w:rsid w:val="00E2797E"/>
    <w:rsid w:val="00E40391"/>
    <w:rsid w:val="00E4736B"/>
    <w:rsid w:val="00E50050"/>
    <w:rsid w:val="00E51105"/>
    <w:rsid w:val="00E554ED"/>
    <w:rsid w:val="00E55604"/>
    <w:rsid w:val="00E70DD9"/>
    <w:rsid w:val="00E728B0"/>
    <w:rsid w:val="00E74681"/>
    <w:rsid w:val="00E7470A"/>
    <w:rsid w:val="00E764F4"/>
    <w:rsid w:val="00E8004E"/>
    <w:rsid w:val="00E82C8B"/>
    <w:rsid w:val="00E84A19"/>
    <w:rsid w:val="00E93A6B"/>
    <w:rsid w:val="00E94F52"/>
    <w:rsid w:val="00E9712B"/>
    <w:rsid w:val="00E97FAF"/>
    <w:rsid w:val="00EB14DE"/>
    <w:rsid w:val="00EC0CFE"/>
    <w:rsid w:val="00EC1872"/>
    <w:rsid w:val="00EC7990"/>
    <w:rsid w:val="00ED0B15"/>
    <w:rsid w:val="00ED11A3"/>
    <w:rsid w:val="00ED136B"/>
    <w:rsid w:val="00EE024F"/>
    <w:rsid w:val="00EE11FC"/>
    <w:rsid w:val="00EE4731"/>
    <w:rsid w:val="00EE6BCB"/>
    <w:rsid w:val="00EF0693"/>
    <w:rsid w:val="00EF38E3"/>
    <w:rsid w:val="00F028C1"/>
    <w:rsid w:val="00F0450A"/>
    <w:rsid w:val="00F05319"/>
    <w:rsid w:val="00F065B6"/>
    <w:rsid w:val="00F17656"/>
    <w:rsid w:val="00F20DDF"/>
    <w:rsid w:val="00F229D5"/>
    <w:rsid w:val="00F23641"/>
    <w:rsid w:val="00F240C6"/>
    <w:rsid w:val="00F32BA8"/>
    <w:rsid w:val="00F40EE0"/>
    <w:rsid w:val="00F43B06"/>
    <w:rsid w:val="00F44DD2"/>
    <w:rsid w:val="00F57260"/>
    <w:rsid w:val="00F60099"/>
    <w:rsid w:val="00F60CC0"/>
    <w:rsid w:val="00F63C89"/>
    <w:rsid w:val="00F73B31"/>
    <w:rsid w:val="00F74A13"/>
    <w:rsid w:val="00F7627C"/>
    <w:rsid w:val="00F80E49"/>
    <w:rsid w:val="00F85324"/>
    <w:rsid w:val="00F90CD2"/>
    <w:rsid w:val="00F946B5"/>
    <w:rsid w:val="00F97BE1"/>
    <w:rsid w:val="00FA2303"/>
    <w:rsid w:val="00FA2BD4"/>
    <w:rsid w:val="00FA50C6"/>
    <w:rsid w:val="00FB2B1E"/>
    <w:rsid w:val="00FB531B"/>
    <w:rsid w:val="00FB730D"/>
    <w:rsid w:val="00FC0F00"/>
    <w:rsid w:val="00FC0FB6"/>
    <w:rsid w:val="00FD0484"/>
    <w:rsid w:val="00FD4564"/>
    <w:rsid w:val="00FD66D5"/>
    <w:rsid w:val="00FD6F81"/>
    <w:rsid w:val="00FD7B13"/>
    <w:rsid w:val="00FE4B9D"/>
    <w:rsid w:val="00FF4AC4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475846C4"/>
  <w15:docId w15:val="{FC588816-7A55-4741-AAF7-E1C7F353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278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2278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E6BCB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 w:cs="Arial"/>
      <w:sz w:val="20"/>
      <w:szCs w:val="18"/>
    </w:rPr>
  </w:style>
  <w:style w:type="paragraph" w:customStyle="1" w:styleId="-Dzia">
    <w:name w:val="-Dział...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rsid w:val="00EE6BCB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</w:rPr>
  </w:style>
  <w:style w:type="paragraph" w:customStyle="1" w:styleId="BodytekstMALYCENTER">
    <w:name w:val="Body_tekst_MALY_CENTER"/>
    <w:rsid w:val="00EE6B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rsid w:val="00E25FC2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rsid w:val="00EE6BCB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rsid w:val="006B6160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</w:rPr>
  </w:style>
  <w:style w:type="paragraph" w:customStyle="1" w:styleId="-Wyliczenie3-x">
    <w:name w:val="-Wyliczenie 3 - (x)"/>
    <w:rsid w:val="006B6160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-BodyText-1">
    <w:name w:val="-Body Text - 1"/>
    <w:rsid w:val="006B6160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</w:rPr>
  </w:style>
  <w:style w:type="paragraph" w:customStyle="1" w:styleId="BodyTextmaly">
    <w:name w:val="Body Text_maly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character" w:styleId="Odwoanieprzypisukocowego">
    <w:name w:val="endnote reference"/>
    <w:semiHidden/>
    <w:rsid w:val="00E554ED"/>
    <w:rPr>
      <w:vertAlign w:val="superscript"/>
    </w:rPr>
  </w:style>
  <w:style w:type="character" w:styleId="Odwoanieprzypisudolnego">
    <w:name w:val="footnote reference"/>
    <w:semiHidden/>
    <w:rsid w:val="00E554ED"/>
    <w:rPr>
      <w:vertAlign w:val="superscript"/>
    </w:rPr>
  </w:style>
  <w:style w:type="paragraph" w:customStyle="1" w:styleId="ZALACZNIKNAGLO">
    <w:name w:val="ZALACZNIK_NAGLO"/>
    <w:rsid w:val="006C3929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rsid w:val="004E0AB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">
    <w:name w:val="ZALACZNIK_MALY"/>
    <w:rsid w:val="00E554ED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2C10B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77C4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592D2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customStyle="1" w:styleId="-Tabela-glowa">
    <w:name w:val="-Tabela - glowa"/>
    <w:rsid w:val="00E554ED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rsid w:val="00E554ED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rsid w:val="00E554ED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semiHidden/>
    <w:rsid w:val="00E554ED"/>
    <w:pPr>
      <w:widowControl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0D7C24"/>
    <w:pPr>
      <w:tabs>
        <w:tab w:val="clear" w:pos="850"/>
        <w:tab w:val="left" w:pos="1134"/>
      </w:tabs>
      <w:ind w:left="1134"/>
    </w:pPr>
  </w:style>
  <w:style w:type="table" w:customStyle="1" w:styleId="TableGrid">
    <w:name w:val="TableGrid"/>
    <w:rsid w:val="009B7FC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-wstpniesformatowany1">
    <w:name w:val="HTML - wstępnie sformatowany1"/>
    <w:basedOn w:val="Normalny"/>
    <w:rsid w:val="00F76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B803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B803C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803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803C3"/>
    <w:rPr>
      <w:sz w:val="24"/>
      <w:szCs w:val="24"/>
    </w:rPr>
  </w:style>
  <w:style w:type="paragraph" w:customStyle="1" w:styleId="Default">
    <w:name w:val="Default"/>
    <w:rsid w:val="000747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852AE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52A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802A1"/>
  </w:style>
  <w:style w:type="paragraph" w:styleId="Akapitzlist">
    <w:name w:val="List Paragraph"/>
    <w:basedOn w:val="Normalny"/>
    <w:uiPriority w:val="34"/>
    <w:qFormat/>
    <w:rsid w:val="00FC0FB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46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46CF4"/>
    <w:rPr>
      <w:rFonts w:ascii="Courier New" w:hAnsi="Courier New" w:cs="Courier New"/>
    </w:rPr>
  </w:style>
  <w:style w:type="character" w:styleId="Odwoaniedokomentarza">
    <w:name w:val="annotation reference"/>
    <w:rsid w:val="00FD04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04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0484"/>
  </w:style>
  <w:style w:type="paragraph" w:styleId="Tematkomentarza">
    <w:name w:val="annotation subject"/>
    <w:basedOn w:val="Tekstkomentarza"/>
    <w:next w:val="Tekstkomentarza"/>
    <w:link w:val="TematkomentarzaZnak"/>
    <w:rsid w:val="00FD048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D0484"/>
    <w:rPr>
      <w:b/>
      <w:bCs/>
    </w:rPr>
  </w:style>
  <w:style w:type="character" w:styleId="Pogrubienie">
    <w:name w:val="Strong"/>
    <w:uiPriority w:val="22"/>
    <w:qFormat/>
    <w:rsid w:val="0012021C"/>
    <w:rPr>
      <w:b/>
      <w:bCs/>
    </w:rPr>
  </w:style>
  <w:style w:type="paragraph" w:styleId="Tekstprzypisukocowego">
    <w:name w:val="endnote text"/>
    <w:basedOn w:val="Normalny"/>
    <w:link w:val="TekstprzypisukocowegoZnak"/>
    <w:rsid w:val="00A91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19BE"/>
  </w:style>
  <w:style w:type="paragraph" w:customStyle="1" w:styleId="Tekstpodstawowy31">
    <w:name w:val="Tekst podstawowy 31"/>
    <w:basedOn w:val="Normalny"/>
    <w:rsid w:val="00A5178A"/>
    <w:pPr>
      <w:suppressAutoHyphens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unhideWhenUsed/>
    <w:rsid w:val="00F17656"/>
    <w:pPr>
      <w:spacing w:before="100" w:beforeAutospacing="1" w:after="100" w:afterAutospacing="1"/>
    </w:pPr>
  </w:style>
  <w:style w:type="character" w:styleId="Hipercze">
    <w:name w:val="Hyperlink"/>
    <w:rsid w:val="00406A2D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122783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122783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lrzxr">
    <w:name w:val="lrzxr"/>
    <w:rsid w:val="00122783"/>
  </w:style>
  <w:style w:type="paragraph" w:customStyle="1" w:styleId="v1msonormal">
    <w:name w:val="v1msonormal"/>
    <w:basedOn w:val="Normalny"/>
    <w:rsid w:val="00473930"/>
    <w:pPr>
      <w:spacing w:before="100" w:beforeAutospacing="1" w:after="100" w:afterAutospacing="1"/>
    </w:pPr>
  </w:style>
  <w:style w:type="paragraph" w:customStyle="1" w:styleId="v1msolistparagraph">
    <w:name w:val="v1msolistparagraph"/>
    <w:basedOn w:val="Normalny"/>
    <w:rsid w:val="00473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>Hewlett-Packard</Company>
  <LinksUpToDate>false</LinksUpToDate>
  <CharactersWithSpaces>5195</CharactersWithSpaces>
  <SharedDoc>false</SharedDoc>
  <HLinks>
    <vt:vector size="6" baseType="variant">
      <vt:variant>
        <vt:i4>5046303</vt:i4>
      </vt:variant>
      <vt:variant>
        <vt:i4>0</vt:i4>
      </vt:variant>
      <vt:variant>
        <vt:i4>0</vt:i4>
      </vt:variant>
      <vt:variant>
        <vt:i4>5</vt:i4>
      </vt:variant>
      <vt:variant>
        <vt:lpwstr>https://viteacare.com/pl/produkty/wozki-elektryczne/item/18-hero-stand-up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subject/>
  <dc:creator>ms</dc:creator>
  <cp:keywords/>
  <cp:lastModifiedBy>Beata Abramska</cp:lastModifiedBy>
  <cp:revision>50</cp:revision>
  <cp:lastPrinted>2018-06-26T12:25:00Z</cp:lastPrinted>
  <dcterms:created xsi:type="dcterms:W3CDTF">2020-02-25T13:08:00Z</dcterms:created>
  <dcterms:modified xsi:type="dcterms:W3CDTF">2021-07-16T06:09:00Z</dcterms:modified>
</cp:coreProperties>
</file>